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E6D8" w14:textId="77777777" w:rsidR="00DE52A8" w:rsidRPr="00DE52A8" w:rsidRDefault="00DE52A8" w:rsidP="00DE52A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52A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AB0547" wp14:editId="28F6566D">
            <wp:extent cx="400050" cy="504825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BB91F" w14:textId="77777777" w:rsidR="00DE52A8" w:rsidRPr="00DE52A8" w:rsidRDefault="00DE52A8" w:rsidP="00DE52A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3BD9AD22" w14:textId="77777777" w:rsidR="00DE52A8" w:rsidRPr="00DE52A8" w:rsidRDefault="00DE52A8" w:rsidP="00DE52A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52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8D3C725" w14:textId="77777777" w:rsidR="00DE52A8" w:rsidRPr="00DE52A8" w:rsidRDefault="00DE52A8" w:rsidP="00DE52A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DE52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DE52A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5F8BAF74" w14:textId="77777777" w:rsidR="00DE52A8" w:rsidRPr="00DE52A8" w:rsidRDefault="00DE52A8" w:rsidP="00DE52A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CD6ED41" w14:textId="77777777" w:rsidR="00DE52A8" w:rsidRPr="00DE52A8" w:rsidRDefault="00DE52A8" w:rsidP="00DE52A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DE52A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DE5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58909C" w14:textId="49562169" w:rsidR="00DE52A8" w:rsidRPr="00DE52A8" w:rsidRDefault="004204C1" w:rsidP="00DE52A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22.11.2023   </w:t>
      </w:r>
      <w:r w:rsidR="00DE52A8" w:rsidRPr="00DE5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363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E52A8" w:rsidRPr="00DE5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DE52A8" w:rsidRPr="00DE52A8">
        <w:rPr>
          <w:rFonts w:ascii="Times New Roman" w:eastAsia="Times New Roman" w:hAnsi="Times New Roman" w:cs="Times New Roman"/>
          <w:sz w:val="24"/>
          <w:szCs w:val="20"/>
          <w:lang w:eastAsia="ru-RU"/>
        </w:rPr>
        <w:t>с. Михайловка</w:t>
      </w:r>
      <w:r w:rsidR="00DE52A8" w:rsidRPr="00DE5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DE52A8" w:rsidRPr="00DE5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DE52A8" w:rsidRPr="00DE5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1383-па</w:t>
      </w:r>
    </w:p>
    <w:p w14:paraId="5CB07AC6" w14:textId="77777777" w:rsidR="00DE52A8" w:rsidRPr="0036335F" w:rsidRDefault="00DE52A8" w:rsidP="00DE5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62F06B" w14:textId="77777777" w:rsidR="00DE52A8" w:rsidRPr="00062B24" w:rsidRDefault="00DE52A8" w:rsidP="00DE5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5CC69" w14:textId="77777777" w:rsidR="0036335F" w:rsidRPr="00062B24" w:rsidRDefault="00DE52A8" w:rsidP="00DE5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целевых показателей эффективности </w:t>
      </w:r>
    </w:p>
    <w:p w14:paraId="1B4EDE2C" w14:textId="77777777" w:rsidR="0036335F" w:rsidRPr="00062B24" w:rsidRDefault="00DE52A8" w:rsidP="00DE5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подведомственных учреждений культуры, </w:t>
      </w:r>
    </w:p>
    <w:p w14:paraId="1B6589EC" w14:textId="77777777" w:rsidR="0036335F" w:rsidRPr="00062B24" w:rsidRDefault="00DE52A8" w:rsidP="00DE5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руководителей и работников по видам учреждений </w:t>
      </w:r>
    </w:p>
    <w:p w14:paraId="2B357DA8" w14:textId="3BADF38F" w:rsidR="00DE52A8" w:rsidRPr="00062B24" w:rsidRDefault="00DE52A8" w:rsidP="00DE5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основным категориям работников</w:t>
      </w:r>
    </w:p>
    <w:p w14:paraId="3E224D07" w14:textId="77777777" w:rsidR="00DE52A8" w:rsidRPr="00062B24" w:rsidRDefault="00DE52A8" w:rsidP="00DE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1EBD2" w14:textId="77777777" w:rsidR="00DE52A8" w:rsidRPr="00062B24" w:rsidRDefault="00DE52A8" w:rsidP="00DE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0AECF" w14:textId="5A1EFA7C" w:rsidR="00DE52A8" w:rsidRPr="00062B24" w:rsidRDefault="00062B24" w:rsidP="00C37C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B2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DE52A8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культуры Российской Федерации от 28.06.2013 № 920 «Об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самоуправления,</w:t>
      </w:r>
      <w:r w:rsidR="0036335F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2A8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эффективности</w:t>
      </w:r>
      <w:r w:rsidR="00F531AE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2A8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531AE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2A8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учреждений культуры, их руководителей и работников по видам учреждений и основным категориям работников, </w:t>
      </w:r>
      <w:r w:rsidRPr="00062B2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Уставом Михайловского муниципального района</w:t>
      </w:r>
      <w:r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2A8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1F6EF4AC" w14:textId="257F807A" w:rsidR="00DE52A8" w:rsidRDefault="00DE52A8" w:rsidP="00C37C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7087DD" w14:textId="77777777" w:rsidR="00062B24" w:rsidRPr="0036335F" w:rsidRDefault="00062B24" w:rsidP="00C37C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AD2A2C" w14:textId="77777777" w:rsidR="00DE52A8" w:rsidRDefault="00DE52A8" w:rsidP="00C37C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5437C2F5" w14:textId="2318DDF6" w:rsidR="004D6FBA" w:rsidRDefault="004D6FBA" w:rsidP="00C37C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C07F472" w14:textId="77777777" w:rsidR="00062B24" w:rsidRPr="0036335F" w:rsidRDefault="00062B24" w:rsidP="00C37C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A3F1D46" w14:textId="3852CE1E" w:rsidR="00DE52A8" w:rsidRPr="00062B24" w:rsidRDefault="0036335F" w:rsidP="00C37C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E52A8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показател</w:t>
      </w:r>
      <w:r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52A8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деятельности подведомственных учреждений культуры, их руководителей и работников по видам учреждений и основным категориям работников (приложение №1).</w:t>
      </w:r>
    </w:p>
    <w:p w14:paraId="6252F253" w14:textId="6675ABBD" w:rsidR="00DE52A8" w:rsidRPr="00062B24" w:rsidRDefault="00DE52A8" w:rsidP="00C37C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335F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«Управление по</w:t>
      </w:r>
      <w:r w:rsidR="00F531AE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организационно-техническому обеспечению деятельности администрации Михайловского муниципального района» (Корж С.Г.) разместить данное постановление </w:t>
      </w:r>
      <w:r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официальном сайте администрации Михайловского муниципального района. </w:t>
      </w:r>
    </w:p>
    <w:p w14:paraId="23274993" w14:textId="2E478242" w:rsidR="00DE52A8" w:rsidRPr="00062B24" w:rsidRDefault="00DE52A8" w:rsidP="00C37C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6335F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F531AE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F531AE"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возложить на заместителя главы администрации Михайловского муниципального района Петроченко О.В.</w:t>
      </w:r>
    </w:p>
    <w:p w14:paraId="7A19DC6E" w14:textId="1C1B811B" w:rsidR="00C37C52" w:rsidRPr="00062B24" w:rsidRDefault="00C37C52" w:rsidP="00DE5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34B23C" w14:textId="77777777" w:rsidR="00C37C52" w:rsidRPr="00062B24" w:rsidRDefault="00C37C52" w:rsidP="00DE5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C3E9F6" w14:textId="2BB4E0E8" w:rsidR="00DE52A8" w:rsidRPr="00062B24" w:rsidRDefault="0036335F" w:rsidP="00DE5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</w:t>
      </w:r>
      <w:r w:rsidR="00390C1A" w:rsidRPr="00062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62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 г</w:t>
      </w:r>
      <w:r w:rsidR="00DE52A8" w:rsidRPr="00062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</w:t>
      </w:r>
      <w:r w:rsidRPr="00062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DE52A8" w:rsidRPr="00062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E52A8"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–</w:t>
      </w:r>
    </w:p>
    <w:p w14:paraId="5CF33D56" w14:textId="53DA33EB" w:rsidR="00DE52A8" w:rsidRPr="0036335F" w:rsidRDefault="00DE52A8" w:rsidP="00DE52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DE52A8" w:rsidRPr="0036335F" w:rsidSect="00C37C52">
          <w:headerReference w:type="default" r:id="rId8"/>
          <w:footerReference w:type="even" r:id="rId9"/>
          <w:footerReference w:type="default" r:id="rId10"/>
          <w:pgSz w:w="11906" w:h="16838" w:code="9"/>
          <w:pgMar w:top="567" w:right="851" w:bottom="851" w:left="1701" w:header="709" w:footer="709" w:gutter="0"/>
          <w:cols w:space="720"/>
          <w:titlePg/>
          <w:docGrid w:linePitch="299"/>
        </w:sectPr>
      </w:pPr>
      <w:r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36335F"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</w:t>
      </w:r>
      <w:r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335F"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6335F" w:rsidRPr="0006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Зубок</w:t>
      </w:r>
    </w:p>
    <w:p w14:paraId="7A84E434" w14:textId="77777777" w:rsidR="009933E3" w:rsidRPr="00FF7D32" w:rsidRDefault="00DE52A8" w:rsidP="00C37C52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7D3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5733A888" w14:textId="3E7ED42D" w:rsidR="00DE52A8" w:rsidRPr="00DE52A8" w:rsidRDefault="00FF7D32" w:rsidP="00C37C52">
      <w:pPr>
        <w:spacing w:after="0" w:line="36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C37C5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14:paraId="73D55D2B" w14:textId="3EB3A2A9" w:rsidR="00FF7D32" w:rsidRDefault="00DE52A8" w:rsidP="00C37C52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5B642CCF" w14:textId="77777777" w:rsidR="00DE52A8" w:rsidRPr="00DE52A8" w:rsidRDefault="00DE52A8" w:rsidP="00C37C52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</w:p>
    <w:p w14:paraId="2D17FA82" w14:textId="1A9571D7" w:rsidR="00DE52A8" w:rsidRDefault="00DE52A8" w:rsidP="00C37C52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22.11.2023 </w:t>
      </w:r>
      <w:r w:rsidRPr="00DE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204C1">
        <w:rPr>
          <w:rFonts w:ascii="Times New Roman" w:eastAsia="Times New Roman" w:hAnsi="Times New Roman" w:cs="Times New Roman"/>
          <w:sz w:val="24"/>
          <w:szCs w:val="24"/>
          <w:lang w:eastAsia="ru-RU"/>
        </w:rPr>
        <w:t>1383-па</w:t>
      </w:r>
    </w:p>
    <w:p w14:paraId="0BF229FE" w14:textId="77777777" w:rsidR="00FF7D32" w:rsidRPr="00DE52A8" w:rsidRDefault="00FF7D32" w:rsidP="00DE52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1A3CD" w14:textId="77777777" w:rsidR="009933E3" w:rsidRPr="00993E1C" w:rsidRDefault="009933E3" w:rsidP="00DE52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535E7F5" w14:textId="67BA9ADA" w:rsidR="00FF7D32" w:rsidRPr="00D55CD1" w:rsidRDefault="00FF7D32" w:rsidP="00390C1A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568"/>
      <w:bookmarkEnd w:id="0"/>
      <w:r w:rsidRPr="00D55CD1">
        <w:rPr>
          <w:rFonts w:ascii="Times New Roman" w:eastAsia="Times New Roman" w:hAnsi="Times New Roman" w:cs="Times New Roman"/>
          <w:b/>
          <w:sz w:val="26"/>
          <w:szCs w:val="26"/>
        </w:rPr>
        <w:t>Показател</w:t>
      </w:r>
      <w:r w:rsidR="00C37C52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D55CD1">
        <w:rPr>
          <w:rFonts w:ascii="Times New Roman" w:eastAsia="Times New Roman" w:hAnsi="Times New Roman" w:cs="Times New Roman"/>
          <w:b/>
          <w:sz w:val="26"/>
          <w:szCs w:val="26"/>
        </w:rPr>
        <w:t xml:space="preserve"> эффективности деятельности</w:t>
      </w:r>
    </w:p>
    <w:p w14:paraId="40107ED7" w14:textId="5C0B1215" w:rsidR="00581A8C" w:rsidRPr="00D55CD1" w:rsidRDefault="00FF7D32" w:rsidP="00390C1A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5CD1">
        <w:rPr>
          <w:rFonts w:ascii="Times New Roman" w:eastAsia="Times New Roman" w:hAnsi="Times New Roman" w:cs="Times New Roman"/>
          <w:b/>
          <w:sz w:val="26"/>
          <w:szCs w:val="26"/>
        </w:rPr>
        <w:t>подведомственных учреждений культуры, их руководителей</w:t>
      </w:r>
    </w:p>
    <w:p w14:paraId="53DED9F7" w14:textId="2FC1862C" w:rsidR="00581A8C" w:rsidRPr="00D55CD1" w:rsidRDefault="00FF7D32" w:rsidP="00390C1A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5CD1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="00581A8C" w:rsidRPr="00D55C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55CD1">
        <w:rPr>
          <w:rFonts w:ascii="Times New Roman" w:eastAsia="Times New Roman" w:hAnsi="Times New Roman" w:cs="Times New Roman"/>
          <w:b/>
          <w:sz w:val="26"/>
          <w:szCs w:val="26"/>
        </w:rPr>
        <w:t>работников по видам учреждений и</w:t>
      </w:r>
    </w:p>
    <w:p w14:paraId="275CCD19" w14:textId="2E4517F5" w:rsidR="009933E3" w:rsidRPr="00D55CD1" w:rsidRDefault="00FF7D32" w:rsidP="00390C1A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5CD1">
        <w:rPr>
          <w:rFonts w:ascii="Times New Roman" w:eastAsia="Times New Roman" w:hAnsi="Times New Roman" w:cs="Times New Roman"/>
          <w:b/>
          <w:sz w:val="26"/>
          <w:szCs w:val="26"/>
        </w:rPr>
        <w:t>основным категориям работников</w:t>
      </w:r>
    </w:p>
    <w:p w14:paraId="2E34EEEE" w14:textId="77777777" w:rsidR="00FF7D32" w:rsidRPr="00993E1C" w:rsidRDefault="00FF7D32" w:rsidP="00FF7D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11"/>
        <w:gridCol w:w="3607"/>
        <w:gridCol w:w="284"/>
        <w:gridCol w:w="1836"/>
        <w:gridCol w:w="1427"/>
        <w:gridCol w:w="1414"/>
      </w:tblGrid>
      <w:tr w:rsidR="009933E3" w:rsidRPr="00993E1C" w14:paraId="2653003D" w14:textId="77777777" w:rsidTr="00C37C52">
        <w:tc>
          <w:tcPr>
            <w:tcW w:w="566" w:type="dxa"/>
            <w:gridSpan w:val="2"/>
          </w:tcPr>
          <w:p w14:paraId="3FBEF8CD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07" w:type="dxa"/>
          </w:tcPr>
          <w:p w14:paraId="1C5BB03C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2120" w:type="dxa"/>
            <w:gridSpan w:val="2"/>
          </w:tcPr>
          <w:p w14:paraId="0484A686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Оценочные значения выполнения показателей эффективности</w:t>
            </w:r>
          </w:p>
        </w:tc>
        <w:tc>
          <w:tcPr>
            <w:tcW w:w="1427" w:type="dxa"/>
          </w:tcPr>
          <w:p w14:paraId="6FF5030C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4" w:type="dxa"/>
          </w:tcPr>
          <w:p w14:paraId="2582CF2F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9933E3" w:rsidRPr="00993E1C" w14:paraId="10656027" w14:textId="77777777" w:rsidTr="00C37C52">
        <w:trPr>
          <w:trHeight w:val="1132"/>
        </w:trPr>
        <w:tc>
          <w:tcPr>
            <w:tcW w:w="9134" w:type="dxa"/>
            <w:gridSpan w:val="7"/>
            <w:vAlign w:val="center"/>
          </w:tcPr>
          <w:p w14:paraId="593CE68C" w14:textId="1ACFE6C8" w:rsidR="009933E3" w:rsidRPr="00390C1A" w:rsidRDefault="009933E3" w:rsidP="00390C1A">
            <w:pPr>
              <w:pStyle w:val="ConsPlusNormal"/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деятельности </w:t>
            </w:r>
            <w:r w:rsidR="009903D4" w:rsidRPr="009903D4">
              <w:rPr>
                <w:rFonts w:ascii="Times New Roman" w:hAnsi="Times New Roman" w:cs="Times New Roman"/>
                <w:sz w:val="24"/>
                <w:szCs w:val="24"/>
              </w:rPr>
              <w:t xml:space="preserve">межпоселенческого </w:t>
            </w:r>
            <w:r w:rsidR="009903D4" w:rsidRPr="00390C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культуры </w:t>
            </w:r>
            <w:r w:rsidR="009708D7" w:rsidRPr="00390C1A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муниципального района </w:t>
            </w:r>
            <w:r w:rsidR="009903D4" w:rsidRPr="00390C1A">
              <w:rPr>
                <w:rFonts w:ascii="Times New Roman" w:hAnsi="Times New Roman" w:cs="Times New Roman"/>
                <w:sz w:val="24"/>
                <w:szCs w:val="24"/>
              </w:rPr>
              <w:t>«Методическое культурно-информационное объединение»</w:t>
            </w:r>
            <w:r w:rsidR="009708D7" w:rsidRPr="00390C1A">
              <w:rPr>
                <w:rFonts w:ascii="Times New Roman" w:hAnsi="Times New Roman" w:cs="Times New Roman"/>
                <w:sz w:val="24"/>
                <w:szCs w:val="24"/>
              </w:rPr>
              <w:t xml:space="preserve"> (ММБУК ММР «МКИО»)</w:t>
            </w:r>
          </w:p>
        </w:tc>
      </w:tr>
      <w:tr w:rsidR="009933E3" w:rsidRPr="00993E1C" w14:paraId="0C802223" w14:textId="77777777" w:rsidTr="00C37C52">
        <w:tc>
          <w:tcPr>
            <w:tcW w:w="9134" w:type="dxa"/>
            <w:gridSpan w:val="7"/>
            <w:vAlign w:val="center"/>
          </w:tcPr>
          <w:p w14:paraId="1C268319" w14:textId="77777777" w:rsidR="009933E3" w:rsidRPr="00993E1C" w:rsidRDefault="009933E3" w:rsidP="00145D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1. Основная деятельность</w:t>
            </w:r>
          </w:p>
        </w:tc>
      </w:tr>
      <w:tr w:rsidR="009933E3" w:rsidRPr="00993E1C" w14:paraId="09FC39BF" w14:textId="77777777" w:rsidTr="00C37C52">
        <w:tc>
          <w:tcPr>
            <w:tcW w:w="566" w:type="dxa"/>
            <w:gridSpan w:val="2"/>
            <w:vMerge w:val="restart"/>
            <w:vAlign w:val="center"/>
          </w:tcPr>
          <w:p w14:paraId="2AAA5A34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  <w:gridSpan w:val="2"/>
            <w:vMerge w:val="restart"/>
            <w:vAlign w:val="center"/>
          </w:tcPr>
          <w:p w14:paraId="64534D49" w14:textId="77777777" w:rsidR="009933E3" w:rsidRPr="00993E1C" w:rsidRDefault="009933E3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Увеличение числа культурно-</w:t>
            </w:r>
            <w:r w:rsidR="00D55CD1">
              <w:rPr>
                <w:rFonts w:ascii="Times New Roman" w:hAnsi="Times New Roman" w:cs="Times New Roman"/>
                <w:sz w:val="24"/>
                <w:szCs w:val="24"/>
              </w:rPr>
              <w:t>досуго</w:t>
            </w: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 xml:space="preserve">вых мероприятий по сравнению с </w:t>
            </w:r>
            <w:r w:rsidR="0098256B">
              <w:rPr>
                <w:rFonts w:ascii="Times New Roman" w:hAnsi="Times New Roman" w:cs="Times New Roman"/>
                <w:sz w:val="24"/>
                <w:szCs w:val="24"/>
              </w:rPr>
              <w:t>периодом</w:t>
            </w: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, предшествующим отчетному</w:t>
            </w:r>
          </w:p>
        </w:tc>
        <w:tc>
          <w:tcPr>
            <w:tcW w:w="1836" w:type="dxa"/>
            <w:vAlign w:val="center"/>
          </w:tcPr>
          <w:p w14:paraId="6AC8E5E6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менее 1%</w:t>
            </w:r>
          </w:p>
        </w:tc>
        <w:tc>
          <w:tcPr>
            <w:tcW w:w="1427" w:type="dxa"/>
            <w:vAlign w:val="center"/>
          </w:tcPr>
          <w:p w14:paraId="3828967A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  <w:vAlign w:val="center"/>
          </w:tcPr>
          <w:p w14:paraId="08218BC8" w14:textId="77777777" w:rsidR="009933E3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933E3" w:rsidRPr="00993E1C" w14:paraId="49F73CC2" w14:textId="77777777" w:rsidTr="00C37C52">
        <w:tc>
          <w:tcPr>
            <w:tcW w:w="566" w:type="dxa"/>
            <w:gridSpan w:val="2"/>
            <w:vMerge/>
          </w:tcPr>
          <w:p w14:paraId="2C400FCE" w14:textId="77777777" w:rsidR="009933E3" w:rsidRPr="00993E1C" w:rsidRDefault="009933E3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</w:tcPr>
          <w:p w14:paraId="30AB2D40" w14:textId="77777777" w:rsidR="009933E3" w:rsidRPr="00993E1C" w:rsidRDefault="009933E3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1F3BACE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1% - 10%</w:t>
            </w:r>
          </w:p>
        </w:tc>
        <w:tc>
          <w:tcPr>
            <w:tcW w:w="1427" w:type="dxa"/>
            <w:vAlign w:val="center"/>
          </w:tcPr>
          <w:p w14:paraId="6E524068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vMerge/>
          </w:tcPr>
          <w:p w14:paraId="647DD23C" w14:textId="77777777" w:rsidR="009933E3" w:rsidRPr="00993E1C" w:rsidRDefault="009933E3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E3" w:rsidRPr="00993E1C" w14:paraId="19507914" w14:textId="77777777" w:rsidTr="00C37C52">
        <w:tc>
          <w:tcPr>
            <w:tcW w:w="566" w:type="dxa"/>
            <w:gridSpan w:val="2"/>
            <w:vMerge/>
          </w:tcPr>
          <w:p w14:paraId="2CE2CD12" w14:textId="77777777" w:rsidR="009933E3" w:rsidRPr="00993E1C" w:rsidRDefault="009933E3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</w:tcPr>
          <w:p w14:paraId="13E20947" w14:textId="77777777" w:rsidR="009933E3" w:rsidRPr="00993E1C" w:rsidRDefault="009933E3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18AA52F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427" w:type="dxa"/>
            <w:vAlign w:val="center"/>
          </w:tcPr>
          <w:p w14:paraId="1EEFE55A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vMerge/>
          </w:tcPr>
          <w:p w14:paraId="743E6909" w14:textId="77777777" w:rsidR="009933E3" w:rsidRPr="00993E1C" w:rsidRDefault="009933E3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6B" w:rsidRPr="00993E1C" w14:paraId="56DEE9D9" w14:textId="77777777" w:rsidTr="00C37C52">
        <w:tc>
          <w:tcPr>
            <w:tcW w:w="566" w:type="dxa"/>
            <w:gridSpan w:val="2"/>
            <w:vMerge w:val="restart"/>
            <w:vAlign w:val="center"/>
          </w:tcPr>
          <w:p w14:paraId="3F41C304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  <w:gridSpan w:val="2"/>
            <w:vMerge w:val="restart"/>
            <w:vAlign w:val="center"/>
          </w:tcPr>
          <w:p w14:paraId="58E3469F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участников культурно-досуговых</w:t>
            </w: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сравнению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периодо</w:t>
            </w: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м, предшествующим отчетному</w:t>
            </w:r>
          </w:p>
        </w:tc>
        <w:tc>
          <w:tcPr>
            <w:tcW w:w="1836" w:type="dxa"/>
            <w:vAlign w:val="center"/>
          </w:tcPr>
          <w:p w14:paraId="22191742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менее 5%</w:t>
            </w:r>
          </w:p>
        </w:tc>
        <w:tc>
          <w:tcPr>
            <w:tcW w:w="1427" w:type="dxa"/>
            <w:vAlign w:val="center"/>
          </w:tcPr>
          <w:p w14:paraId="379DFC1E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</w:tcPr>
          <w:p w14:paraId="42DDED21" w14:textId="77777777" w:rsidR="0098256B" w:rsidRDefault="0098256B" w:rsidP="00145D4F">
            <w:pPr>
              <w:jc w:val="center"/>
            </w:pPr>
            <w:r w:rsidRPr="00E84EA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8256B" w:rsidRPr="00993E1C" w14:paraId="4A15EB4C" w14:textId="77777777" w:rsidTr="00C37C52">
        <w:tc>
          <w:tcPr>
            <w:tcW w:w="566" w:type="dxa"/>
            <w:gridSpan w:val="2"/>
            <w:vMerge/>
          </w:tcPr>
          <w:p w14:paraId="40BE0206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</w:tcPr>
          <w:p w14:paraId="54607200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3025154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5% - 10%</w:t>
            </w:r>
          </w:p>
        </w:tc>
        <w:tc>
          <w:tcPr>
            <w:tcW w:w="1427" w:type="dxa"/>
            <w:vAlign w:val="center"/>
          </w:tcPr>
          <w:p w14:paraId="5AF6C97F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vMerge/>
          </w:tcPr>
          <w:p w14:paraId="489D0000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6B" w:rsidRPr="00993E1C" w14:paraId="2F89E23B" w14:textId="77777777" w:rsidTr="00C37C52">
        <w:tc>
          <w:tcPr>
            <w:tcW w:w="566" w:type="dxa"/>
            <w:gridSpan w:val="2"/>
            <w:vMerge/>
          </w:tcPr>
          <w:p w14:paraId="45F0A0A5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</w:tcPr>
          <w:p w14:paraId="3B4FB235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B74740A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427" w:type="dxa"/>
            <w:vAlign w:val="center"/>
          </w:tcPr>
          <w:p w14:paraId="3D94AD34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vMerge/>
          </w:tcPr>
          <w:p w14:paraId="0BC56A40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6B" w:rsidRPr="00993E1C" w14:paraId="13FE3B99" w14:textId="77777777" w:rsidTr="00C37C52">
        <w:trPr>
          <w:trHeight w:val="337"/>
        </w:trPr>
        <w:tc>
          <w:tcPr>
            <w:tcW w:w="566" w:type="dxa"/>
            <w:gridSpan w:val="2"/>
            <w:vMerge w:val="restart"/>
          </w:tcPr>
          <w:p w14:paraId="57B8C820" w14:textId="77777777" w:rsidR="0098256B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25388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  <w:gridSpan w:val="2"/>
            <w:vMerge w:val="restart"/>
          </w:tcPr>
          <w:p w14:paraId="13AB756E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участников клубных формирований</w:t>
            </w: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ом, предшествующим отчетному</w:t>
            </w:r>
          </w:p>
        </w:tc>
        <w:tc>
          <w:tcPr>
            <w:tcW w:w="1836" w:type="dxa"/>
            <w:vAlign w:val="center"/>
          </w:tcPr>
          <w:p w14:paraId="33C4BB74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менее 5%</w:t>
            </w:r>
          </w:p>
        </w:tc>
        <w:tc>
          <w:tcPr>
            <w:tcW w:w="1427" w:type="dxa"/>
            <w:vAlign w:val="center"/>
          </w:tcPr>
          <w:p w14:paraId="1D58175A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</w:tcPr>
          <w:p w14:paraId="578492BD" w14:textId="77777777" w:rsidR="0098256B" w:rsidRDefault="0098256B" w:rsidP="00145D4F">
            <w:pPr>
              <w:jc w:val="center"/>
            </w:pPr>
            <w:r w:rsidRPr="00E84EA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8256B" w:rsidRPr="00993E1C" w14:paraId="2DF16540" w14:textId="77777777" w:rsidTr="00C37C52">
        <w:trPr>
          <w:trHeight w:val="345"/>
        </w:trPr>
        <w:tc>
          <w:tcPr>
            <w:tcW w:w="566" w:type="dxa"/>
            <w:gridSpan w:val="2"/>
            <w:vMerge/>
          </w:tcPr>
          <w:p w14:paraId="1B411561" w14:textId="77777777" w:rsidR="0098256B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</w:tcPr>
          <w:p w14:paraId="2ADDF7F1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07D99E4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5% - 10%</w:t>
            </w:r>
          </w:p>
        </w:tc>
        <w:tc>
          <w:tcPr>
            <w:tcW w:w="1427" w:type="dxa"/>
            <w:vAlign w:val="center"/>
          </w:tcPr>
          <w:p w14:paraId="0D85824B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vMerge/>
          </w:tcPr>
          <w:p w14:paraId="55E42F24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6B" w:rsidRPr="00993E1C" w14:paraId="18F3A00C" w14:textId="77777777" w:rsidTr="00C37C52">
        <w:trPr>
          <w:trHeight w:val="367"/>
        </w:trPr>
        <w:tc>
          <w:tcPr>
            <w:tcW w:w="566" w:type="dxa"/>
            <w:gridSpan w:val="2"/>
            <w:vMerge/>
          </w:tcPr>
          <w:p w14:paraId="20C614AE" w14:textId="77777777" w:rsidR="0098256B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</w:tcPr>
          <w:p w14:paraId="6A14152D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F7D4182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427" w:type="dxa"/>
            <w:vAlign w:val="center"/>
          </w:tcPr>
          <w:p w14:paraId="2346C9C2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vMerge/>
          </w:tcPr>
          <w:p w14:paraId="6DB6CD6C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6B" w:rsidRPr="00993E1C" w14:paraId="344216AF" w14:textId="77777777" w:rsidTr="00C37C52">
        <w:trPr>
          <w:trHeight w:val="489"/>
        </w:trPr>
        <w:tc>
          <w:tcPr>
            <w:tcW w:w="566" w:type="dxa"/>
            <w:gridSpan w:val="2"/>
            <w:vMerge w:val="restart"/>
            <w:vAlign w:val="center"/>
          </w:tcPr>
          <w:p w14:paraId="554FB0EB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dxa"/>
            <w:gridSpan w:val="2"/>
            <w:vMerge w:val="restart"/>
          </w:tcPr>
          <w:p w14:paraId="6D4308ED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 xml:space="preserve">лауреатов международных, </w:t>
            </w:r>
            <w:r w:rsidRPr="009A75CF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межмуниципальных</w:t>
            </w: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(фестивалей) в отчетном периоде</w:t>
            </w:r>
          </w:p>
        </w:tc>
        <w:tc>
          <w:tcPr>
            <w:tcW w:w="1836" w:type="dxa"/>
            <w:vAlign w:val="center"/>
          </w:tcPr>
          <w:p w14:paraId="3FBA58F8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  <w:tc>
          <w:tcPr>
            <w:tcW w:w="1427" w:type="dxa"/>
            <w:vAlign w:val="center"/>
          </w:tcPr>
          <w:p w14:paraId="6AF3F915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</w:tcPr>
          <w:p w14:paraId="2CA79669" w14:textId="77777777" w:rsidR="0098256B" w:rsidRDefault="0098256B" w:rsidP="00145D4F">
            <w:pPr>
              <w:jc w:val="center"/>
            </w:pPr>
            <w:r w:rsidRPr="00E84EA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8256B" w:rsidRPr="00993E1C" w14:paraId="775AC190" w14:textId="77777777" w:rsidTr="00C37C52">
        <w:trPr>
          <w:trHeight w:val="570"/>
        </w:trPr>
        <w:tc>
          <w:tcPr>
            <w:tcW w:w="566" w:type="dxa"/>
            <w:gridSpan w:val="2"/>
            <w:vMerge/>
          </w:tcPr>
          <w:p w14:paraId="666CF790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</w:tcPr>
          <w:p w14:paraId="7D622DCB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A83C6D2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427" w:type="dxa"/>
            <w:vAlign w:val="center"/>
          </w:tcPr>
          <w:p w14:paraId="6C6F4CB7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" w:type="dxa"/>
            <w:vMerge/>
          </w:tcPr>
          <w:p w14:paraId="04DEEDF0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6B" w:rsidRPr="00993E1C" w14:paraId="11228A64" w14:textId="77777777" w:rsidTr="00C37C52">
        <w:trPr>
          <w:trHeight w:val="355"/>
        </w:trPr>
        <w:tc>
          <w:tcPr>
            <w:tcW w:w="566" w:type="dxa"/>
            <w:gridSpan w:val="2"/>
            <w:vMerge w:val="restart"/>
          </w:tcPr>
          <w:p w14:paraId="6FC0A60C" w14:textId="77777777" w:rsidR="0098256B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1A90" w14:textId="77777777" w:rsidR="0098256B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AD80E" w14:textId="77777777" w:rsidR="0098256B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F97CE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1" w:type="dxa"/>
            <w:gridSpan w:val="2"/>
            <w:vMerge w:val="restart"/>
          </w:tcPr>
          <w:p w14:paraId="354FAA74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удельного веса населения, участвующего в платных культурно-досуговых мероприятиях,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проводимых учреждениями культуры по сравнению с периодом, предшествующим отчетному</w:t>
            </w:r>
          </w:p>
        </w:tc>
        <w:tc>
          <w:tcPr>
            <w:tcW w:w="1836" w:type="dxa"/>
            <w:vAlign w:val="center"/>
          </w:tcPr>
          <w:p w14:paraId="4C4AFE47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1%</w:t>
            </w:r>
          </w:p>
        </w:tc>
        <w:tc>
          <w:tcPr>
            <w:tcW w:w="1427" w:type="dxa"/>
            <w:vAlign w:val="center"/>
          </w:tcPr>
          <w:p w14:paraId="7409D756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</w:tcPr>
          <w:p w14:paraId="3896ED83" w14:textId="77777777" w:rsidR="0098256B" w:rsidRDefault="0098256B" w:rsidP="00145D4F">
            <w:pPr>
              <w:jc w:val="center"/>
            </w:pPr>
            <w:r w:rsidRPr="00E84EA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2100B" w:rsidRPr="00993E1C" w14:paraId="3AABEC41" w14:textId="77777777" w:rsidTr="00C37C52">
        <w:trPr>
          <w:trHeight w:val="251"/>
        </w:trPr>
        <w:tc>
          <w:tcPr>
            <w:tcW w:w="566" w:type="dxa"/>
            <w:gridSpan w:val="2"/>
            <w:vMerge/>
          </w:tcPr>
          <w:p w14:paraId="7523E2F6" w14:textId="77777777" w:rsidR="0072100B" w:rsidRDefault="0072100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</w:tcPr>
          <w:p w14:paraId="7CC6DFE4" w14:textId="77777777" w:rsidR="0072100B" w:rsidRDefault="0072100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48816A6" w14:textId="77777777" w:rsidR="0072100B" w:rsidRPr="00993E1C" w:rsidRDefault="0072100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1% - 10%</w:t>
            </w:r>
          </w:p>
        </w:tc>
        <w:tc>
          <w:tcPr>
            <w:tcW w:w="1427" w:type="dxa"/>
            <w:vAlign w:val="center"/>
          </w:tcPr>
          <w:p w14:paraId="23D9E301" w14:textId="77777777" w:rsidR="0072100B" w:rsidRPr="00993E1C" w:rsidRDefault="0072100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vMerge/>
          </w:tcPr>
          <w:p w14:paraId="78E66B36" w14:textId="77777777" w:rsidR="0072100B" w:rsidRPr="00993E1C" w:rsidRDefault="0072100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0B" w:rsidRPr="00993E1C" w14:paraId="7F3A1331" w14:textId="77777777" w:rsidTr="00C37C52">
        <w:trPr>
          <w:trHeight w:val="569"/>
        </w:trPr>
        <w:tc>
          <w:tcPr>
            <w:tcW w:w="566" w:type="dxa"/>
            <w:gridSpan w:val="2"/>
            <w:vMerge/>
            <w:tcBorders>
              <w:bottom w:val="single" w:sz="4" w:space="0" w:color="auto"/>
            </w:tcBorders>
          </w:tcPr>
          <w:p w14:paraId="70935A58" w14:textId="77777777" w:rsidR="0072100B" w:rsidRDefault="0072100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  <w:tcBorders>
              <w:bottom w:val="single" w:sz="4" w:space="0" w:color="auto"/>
            </w:tcBorders>
          </w:tcPr>
          <w:p w14:paraId="5FFDCEEA" w14:textId="77777777" w:rsidR="0072100B" w:rsidRDefault="0072100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6F7C50B" w14:textId="77777777" w:rsidR="0072100B" w:rsidRPr="00993E1C" w:rsidRDefault="0072100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427" w:type="dxa"/>
            <w:vAlign w:val="center"/>
          </w:tcPr>
          <w:p w14:paraId="0A4F0F44" w14:textId="77777777" w:rsidR="0072100B" w:rsidRPr="00993E1C" w:rsidRDefault="0072100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14:paraId="16095622" w14:textId="77777777" w:rsidR="0072100B" w:rsidRPr="00993E1C" w:rsidRDefault="0072100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CF" w:rsidRPr="00993E1C" w14:paraId="0AE12592" w14:textId="77777777" w:rsidTr="00C37C52">
        <w:trPr>
          <w:trHeight w:val="462"/>
        </w:trPr>
        <w:tc>
          <w:tcPr>
            <w:tcW w:w="566" w:type="dxa"/>
            <w:gridSpan w:val="2"/>
            <w:vMerge w:val="restart"/>
          </w:tcPr>
          <w:p w14:paraId="71FF2B85" w14:textId="77777777" w:rsidR="009A75CF" w:rsidRDefault="009A75C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57CBC" w14:textId="77777777" w:rsidR="009A75CF" w:rsidRDefault="009A75C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1608" w14:textId="77777777" w:rsidR="009A75CF" w:rsidRDefault="009A75C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dxa"/>
            <w:gridSpan w:val="2"/>
            <w:vMerge w:val="restart"/>
          </w:tcPr>
          <w:p w14:paraId="07FD13AA" w14:textId="77777777" w:rsidR="009A75CF" w:rsidRDefault="009A75CF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детей, привлекаемых к участию в творческих мероприятиях, в общем числе детей по сравнению с </w:t>
            </w:r>
            <w:r w:rsidR="0098256B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дом, предшествующим отчетному</w:t>
            </w:r>
          </w:p>
        </w:tc>
        <w:tc>
          <w:tcPr>
            <w:tcW w:w="1836" w:type="dxa"/>
            <w:vAlign w:val="center"/>
          </w:tcPr>
          <w:p w14:paraId="12E823AC" w14:textId="77777777" w:rsidR="009A75CF" w:rsidRPr="00993E1C" w:rsidRDefault="009A75C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менее 5%</w:t>
            </w:r>
          </w:p>
        </w:tc>
        <w:tc>
          <w:tcPr>
            <w:tcW w:w="1427" w:type="dxa"/>
            <w:vAlign w:val="center"/>
          </w:tcPr>
          <w:p w14:paraId="6EAD38D3" w14:textId="77777777" w:rsidR="009A75CF" w:rsidRPr="00993E1C" w:rsidRDefault="009A75C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</w:tcPr>
          <w:p w14:paraId="0669F177" w14:textId="77777777" w:rsidR="0072100B" w:rsidRDefault="0072100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10A9E" w14:textId="77777777" w:rsidR="009A75CF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A75CF" w:rsidRPr="00993E1C" w14:paraId="15504187" w14:textId="77777777" w:rsidTr="00C37C52">
        <w:trPr>
          <w:trHeight w:val="353"/>
        </w:trPr>
        <w:tc>
          <w:tcPr>
            <w:tcW w:w="566" w:type="dxa"/>
            <w:gridSpan w:val="2"/>
            <w:vMerge/>
          </w:tcPr>
          <w:p w14:paraId="7A6B012A" w14:textId="77777777" w:rsidR="009A75CF" w:rsidRDefault="009A75C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</w:tcPr>
          <w:p w14:paraId="7618B21F" w14:textId="77777777" w:rsidR="009A75CF" w:rsidRDefault="009A75CF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C7657DC" w14:textId="77777777" w:rsidR="009A75CF" w:rsidRPr="00993E1C" w:rsidRDefault="009A75C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5% - 10%</w:t>
            </w:r>
          </w:p>
        </w:tc>
        <w:tc>
          <w:tcPr>
            <w:tcW w:w="1427" w:type="dxa"/>
            <w:vAlign w:val="center"/>
          </w:tcPr>
          <w:p w14:paraId="53154B7E" w14:textId="77777777" w:rsidR="009A75CF" w:rsidRPr="00993E1C" w:rsidRDefault="009A75C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vMerge/>
          </w:tcPr>
          <w:p w14:paraId="72FDFFEE" w14:textId="77777777" w:rsidR="009A75CF" w:rsidRPr="00993E1C" w:rsidRDefault="009A75CF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CF" w:rsidRPr="00993E1C" w14:paraId="365B67BC" w14:textId="77777777" w:rsidTr="00C37C52">
        <w:trPr>
          <w:trHeight w:val="200"/>
        </w:trPr>
        <w:tc>
          <w:tcPr>
            <w:tcW w:w="566" w:type="dxa"/>
            <w:gridSpan w:val="2"/>
            <w:vMerge/>
          </w:tcPr>
          <w:p w14:paraId="42EE9975" w14:textId="77777777" w:rsidR="009A75CF" w:rsidRDefault="009A75C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</w:tcPr>
          <w:p w14:paraId="5681E6EF" w14:textId="77777777" w:rsidR="009A75CF" w:rsidRDefault="009A75CF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08538F6" w14:textId="77777777" w:rsidR="009A75CF" w:rsidRPr="00993E1C" w:rsidRDefault="009A75C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427" w:type="dxa"/>
            <w:vAlign w:val="center"/>
          </w:tcPr>
          <w:p w14:paraId="21E722EA" w14:textId="77777777" w:rsidR="009A75CF" w:rsidRPr="00993E1C" w:rsidRDefault="009A75C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vMerge/>
          </w:tcPr>
          <w:p w14:paraId="3B3333EA" w14:textId="77777777" w:rsidR="009A75CF" w:rsidRPr="00993E1C" w:rsidRDefault="009A75CF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E3" w:rsidRPr="00993E1C" w14:paraId="0D734E04" w14:textId="77777777" w:rsidTr="00C37C52">
        <w:tc>
          <w:tcPr>
            <w:tcW w:w="9134" w:type="dxa"/>
            <w:gridSpan w:val="7"/>
          </w:tcPr>
          <w:p w14:paraId="6BA754F6" w14:textId="77777777" w:rsidR="009933E3" w:rsidRPr="00993E1C" w:rsidRDefault="009933E3" w:rsidP="00145D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2. Финансовая деятельность</w:t>
            </w:r>
          </w:p>
        </w:tc>
      </w:tr>
      <w:tr w:rsidR="0098256B" w:rsidRPr="00993E1C" w14:paraId="58DCD89E" w14:textId="77777777" w:rsidTr="00C37C52">
        <w:tc>
          <w:tcPr>
            <w:tcW w:w="566" w:type="dxa"/>
            <w:gridSpan w:val="2"/>
            <w:vMerge w:val="restart"/>
            <w:vAlign w:val="center"/>
          </w:tcPr>
          <w:p w14:paraId="1B84B19E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dxa"/>
            <w:gridSpan w:val="2"/>
            <w:vMerge w:val="restart"/>
            <w:vAlign w:val="center"/>
          </w:tcPr>
          <w:p w14:paraId="4C9EBCC9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Темп прироста поступлений из средств от приносящей доход деятельности</w:t>
            </w:r>
          </w:p>
        </w:tc>
        <w:tc>
          <w:tcPr>
            <w:tcW w:w="1836" w:type="dxa"/>
            <w:vAlign w:val="center"/>
          </w:tcPr>
          <w:p w14:paraId="00BD4251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менее 5%</w:t>
            </w:r>
          </w:p>
        </w:tc>
        <w:tc>
          <w:tcPr>
            <w:tcW w:w="1427" w:type="dxa"/>
            <w:vAlign w:val="center"/>
          </w:tcPr>
          <w:p w14:paraId="77A5C1FD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  <w:vAlign w:val="center"/>
          </w:tcPr>
          <w:p w14:paraId="2D0FF954" w14:textId="77777777" w:rsidR="0098256B" w:rsidRDefault="0098256B" w:rsidP="00145D4F">
            <w:pPr>
              <w:jc w:val="center"/>
            </w:pPr>
            <w:r w:rsidRPr="000164D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8256B" w:rsidRPr="00993E1C" w14:paraId="443EC3E0" w14:textId="77777777" w:rsidTr="00C37C52">
        <w:tc>
          <w:tcPr>
            <w:tcW w:w="566" w:type="dxa"/>
            <w:gridSpan w:val="2"/>
            <w:vMerge/>
          </w:tcPr>
          <w:p w14:paraId="2B6EFBB8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</w:tcPr>
          <w:p w14:paraId="5BBB7EE9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3008BE8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5% и более</w:t>
            </w:r>
          </w:p>
        </w:tc>
        <w:tc>
          <w:tcPr>
            <w:tcW w:w="1427" w:type="dxa"/>
            <w:vAlign w:val="center"/>
          </w:tcPr>
          <w:p w14:paraId="07042644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" w:type="dxa"/>
            <w:vMerge/>
            <w:vAlign w:val="center"/>
          </w:tcPr>
          <w:p w14:paraId="453CB028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6B" w:rsidRPr="00993E1C" w14:paraId="4D3FC041" w14:textId="77777777" w:rsidTr="00C37C52">
        <w:trPr>
          <w:trHeight w:val="736"/>
        </w:trPr>
        <w:tc>
          <w:tcPr>
            <w:tcW w:w="566" w:type="dxa"/>
            <w:gridSpan w:val="2"/>
            <w:vMerge w:val="restart"/>
            <w:vAlign w:val="center"/>
          </w:tcPr>
          <w:p w14:paraId="36ED3DF2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dxa"/>
            <w:gridSpan w:val="2"/>
            <w:vMerge w:val="restart"/>
            <w:vAlign w:val="center"/>
          </w:tcPr>
          <w:p w14:paraId="466E3106" w14:textId="77777777" w:rsidR="0098256B" w:rsidRPr="00993E1C" w:rsidRDefault="0098256B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Наличие роста средней заработной платы работников учреждения за отчетный период по сравнению с аналогичным отчетным периодом предшествующего года, превышающего уровень инфляции</w:t>
            </w:r>
          </w:p>
        </w:tc>
        <w:tc>
          <w:tcPr>
            <w:tcW w:w="1836" w:type="dxa"/>
            <w:vAlign w:val="center"/>
          </w:tcPr>
          <w:p w14:paraId="0C5B914B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  <w:tc>
          <w:tcPr>
            <w:tcW w:w="1427" w:type="dxa"/>
            <w:vAlign w:val="center"/>
          </w:tcPr>
          <w:p w14:paraId="2FE1A31E" w14:textId="77777777" w:rsidR="0098256B" w:rsidRPr="00993E1C" w:rsidRDefault="0098256B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  <w:vAlign w:val="center"/>
          </w:tcPr>
          <w:p w14:paraId="7E3B8A90" w14:textId="77777777" w:rsidR="0098256B" w:rsidRDefault="0098256B" w:rsidP="00145D4F">
            <w:pPr>
              <w:jc w:val="center"/>
            </w:pPr>
            <w:r w:rsidRPr="000164D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933E3" w:rsidRPr="00993E1C" w14:paraId="46DAF21F" w14:textId="77777777" w:rsidTr="00C37C52">
        <w:trPr>
          <w:trHeight w:val="638"/>
        </w:trPr>
        <w:tc>
          <w:tcPr>
            <w:tcW w:w="566" w:type="dxa"/>
            <w:gridSpan w:val="2"/>
            <w:vMerge/>
          </w:tcPr>
          <w:p w14:paraId="21BF66E4" w14:textId="77777777" w:rsidR="009933E3" w:rsidRPr="00993E1C" w:rsidRDefault="009933E3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</w:tcPr>
          <w:p w14:paraId="46DAF42C" w14:textId="77777777" w:rsidR="009933E3" w:rsidRPr="00993E1C" w:rsidRDefault="009933E3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8D6106D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427" w:type="dxa"/>
            <w:vAlign w:val="center"/>
          </w:tcPr>
          <w:p w14:paraId="27411AA3" w14:textId="77777777" w:rsidR="009933E3" w:rsidRPr="00993E1C" w:rsidRDefault="009933E3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vMerge/>
          </w:tcPr>
          <w:p w14:paraId="07A7AE6B" w14:textId="77777777" w:rsidR="009933E3" w:rsidRPr="00993E1C" w:rsidRDefault="009933E3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E3" w:rsidRPr="00993E1C" w14:paraId="5F3C4C14" w14:textId="77777777" w:rsidTr="00C37C52">
        <w:trPr>
          <w:trHeight w:val="1222"/>
        </w:trPr>
        <w:tc>
          <w:tcPr>
            <w:tcW w:w="9134" w:type="dxa"/>
            <w:gridSpan w:val="7"/>
            <w:vAlign w:val="center"/>
          </w:tcPr>
          <w:p w14:paraId="02FFCD6F" w14:textId="77777777" w:rsidR="00390C1A" w:rsidRDefault="009933E3" w:rsidP="00145D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 xml:space="preserve">II. Показатели эффективности </w:t>
            </w:r>
            <w:r w:rsidR="0072100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8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6EB">
              <w:rPr>
                <w:rFonts w:ascii="Times New Roman" w:hAnsi="Times New Roman" w:cs="Times New Roman"/>
                <w:sz w:val="24"/>
                <w:szCs w:val="24"/>
              </w:rPr>
              <w:t xml:space="preserve">межпоселенческого муниципального бюджетного учреждения культуры «Методическое культурно-информационное </w:t>
            </w:r>
          </w:p>
          <w:p w14:paraId="58877264" w14:textId="5524E205" w:rsidR="009933E3" w:rsidRPr="0072100B" w:rsidRDefault="00F236EB" w:rsidP="00145D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объединение» Межпоселенческая библиотека с. Михайловка</w:t>
            </w:r>
          </w:p>
        </w:tc>
      </w:tr>
      <w:tr w:rsidR="002C66B6" w:rsidRPr="00993E1C" w14:paraId="79129500" w14:textId="77777777" w:rsidTr="00C37C52">
        <w:tc>
          <w:tcPr>
            <w:tcW w:w="566" w:type="dxa"/>
            <w:gridSpan w:val="2"/>
            <w:vMerge w:val="restart"/>
            <w:vAlign w:val="center"/>
          </w:tcPr>
          <w:p w14:paraId="273F8EBB" w14:textId="77777777" w:rsidR="002C66B6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7" w:type="dxa"/>
            <w:vMerge w:val="restart"/>
            <w:vAlign w:val="center"/>
          </w:tcPr>
          <w:p w14:paraId="4C537240" w14:textId="77777777" w:rsidR="002C66B6" w:rsidRPr="00993E1C" w:rsidRDefault="002C66B6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зарегистрированных пользователей</w:t>
            </w:r>
            <w:r w:rsidRPr="002C66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C66B6">
              <w:rPr>
                <w:rFonts w:ascii="Times New Roman" w:hAnsi="Times New Roman" w:cs="Times New Roman"/>
                <w:sz w:val="24"/>
                <w:szCs w:val="24"/>
              </w:rPr>
              <w:t>по сравнению с периодом, предшествующим отчетному</w:t>
            </w:r>
          </w:p>
        </w:tc>
        <w:tc>
          <w:tcPr>
            <w:tcW w:w="2120" w:type="dxa"/>
            <w:gridSpan w:val="2"/>
            <w:vAlign w:val="center"/>
          </w:tcPr>
          <w:p w14:paraId="3852E4AE" w14:textId="77777777" w:rsidR="002C66B6" w:rsidRPr="00993E1C" w:rsidRDefault="002C66B6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менее 1%</w:t>
            </w:r>
          </w:p>
        </w:tc>
        <w:tc>
          <w:tcPr>
            <w:tcW w:w="1427" w:type="dxa"/>
            <w:vAlign w:val="center"/>
          </w:tcPr>
          <w:p w14:paraId="5F1BC279" w14:textId="77777777" w:rsidR="002C66B6" w:rsidRPr="00993E1C" w:rsidRDefault="002C66B6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  <w:vAlign w:val="center"/>
          </w:tcPr>
          <w:p w14:paraId="47007EF0" w14:textId="77777777" w:rsidR="002C66B6" w:rsidRPr="00993E1C" w:rsidRDefault="002C66B6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C66B6" w:rsidRPr="00993E1C" w14:paraId="2F6D0B21" w14:textId="77777777" w:rsidTr="00C37C52">
        <w:trPr>
          <w:trHeight w:val="317"/>
        </w:trPr>
        <w:tc>
          <w:tcPr>
            <w:tcW w:w="566" w:type="dxa"/>
            <w:gridSpan w:val="2"/>
            <w:vMerge/>
          </w:tcPr>
          <w:p w14:paraId="58EB1CB5" w14:textId="77777777" w:rsidR="002C66B6" w:rsidRPr="00993E1C" w:rsidRDefault="002C66B6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14:paraId="4EB92165" w14:textId="77777777" w:rsidR="002C66B6" w:rsidRPr="00993E1C" w:rsidRDefault="002C66B6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2F431122" w14:textId="77777777" w:rsidR="002C66B6" w:rsidRPr="00993E1C" w:rsidRDefault="002C66B6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1% - 10%</w:t>
            </w:r>
          </w:p>
        </w:tc>
        <w:tc>
          <w:tcPr>
            <w:tcW w:w="1427" w:type="dxa"/>
            <w:vAlign w:val="center"/>
          </w:tcPr>
          <w:p w14:paraId="3AF51F57" w14:textId="77777777" w:rsidR="002C66B6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vMerge/>
          </w:tcPr>
          <w:p w14:paraId="68C02C36" w14:textId="77777777" w:rsidR="002C66B6" w:rsidRPr="00993E1C" w:rsidRDefault="002C66B6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B6" w:rsidRPr="00993E1C" w14:paraId="4C4785D6" w14:textId="77777777" w:rsidTr="00C37C52">
        <w:tc>
          <w:tcPr>
            <w:tcW w:w="566" w:type="dxa"/>
            <w:gridSpan w:val="2"/>
            <w:vMerge/>
          </w:tcPr>
          <w:p w14:paraId="0550BFF7" w14:textId="77777777" w:rsidR="002C66B6" w:rsidRPr="00993E1C" w:rsidRDefault="002C66B6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14:paraId="05E12B72" w14:textId="77777777" w:rsidR="002C66B6" w:rsidRPr="00993E1C" w:rsidRDefault="002C66B6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2A4C572F" w14:textId="77777777" w:rsidR="002C66B6" w:rsidRPr="00993E1C" w:rsidRDefault="002C66B6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427" w:type="dxa"/>
            <w:vAlign w:val="center"/>
          </w:tcPr>
          <w:p w14:paraId="4DB96457" w14:textId="77777777" w:rsidR="002C66B6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" w:type="dxa"/>
            <w:vMerge/>
          </w:tcPr>
          <w:p w14:paraId="5C4B3545" w14:textId="77777777" w:rsidR="002C66B6" w:rsidRPr="00993E1C" w:rsidRDefault="002C66B6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F0" w:rsidRPr="00993E1C" w14:paraId="1FBDA144" w14:textId="77777777" w:rsidTr="00C37C52">
        <w:trPr>
          <w:trHeight w:val="347"/>
        </w:trPr>
        <w:tc>
          <w:tcPr>
            <w:tcW w:w="566" w:type="dxa"/>
            <w:gridSpan w:val="2"/>
            <w:vMerge w:val="restart"/>
            <w:vAlign w:val="center"/>
          </w:tcPr>
          <w:p w14:paraId="6EE6408D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7" w:type="dxa"/>
            <w:vMerge w:val="restart"/>
            <w:vAlign w:val="center"/>
          </w:tcPr>
          <w:p w14:paraId="12474AF3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новых поступлений в библиотечный фонд</w:t>
            </w:r>
            <w:r w:rsidRPr="002C66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C66B6">
              <w:rPr>
                <w:rFonts w:ascii="Times New Roman" w:hAnsi="Times New Roman" w:cs="Times New Roman"/>
                <w:sz w:val="24"/>
                <w:szCs w:val="24"/>
              </w:rPr>
              <w:t>по сравнению с периодом, предшествующим отчетному</w:t>
            </w:r>
          </w:p>
        </w:tc>
        <w:tc>
          <w:tcPr>
            <w:tcW w:w="2120" w:type="dxa"/>
            <w:gridSpan w:val="2"/>
            <w:vAlign w:val="center"/>
          </w:tcPr>
          <w:p w14:paraId="54130B24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менее 1%</w:t>
            </w:r>
          </w:p>
        </w:tc>
        <w:tc>
          <w:tcPr>
            <w:tcW w:w="1427" w:type="dxa"/>
            <w:vAlign w:val="center"/>
          </w:tcPr>
          <w:p w14:paraId="799F4D20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  <w:vAlign w:val="center"/>
          </w:tcPr>
          <w:p w14:paraId="6F5EB7CA" w14:textId="77777777" w:rsidR="00AB6FF0" w:rsidRDefault="00AB6FF0" w:rsidP="00145D4F">
            <w:pPr>
              <w:jc w:val="center"/>
            </w:pPr>
            <w:r w:rsidRPr="0088187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B6FF0" w:rsidRPr="00993E1C" w14:paraId="5847503C" w14:textId="77777777" w:rsidTr="00C37C52">
        <w:tc>
          <w:tcPr>
            <w:tcW w:w="566" w:type="dxa"/>
            <w:gridSpan w:val="2"/>
            <w:vMerge/>
            <w:vAlign w:val="center"/>
          </w:tcPr>
          <w:p w14:paraId="48E0824C" w14:textId="77777777" w:rsidR="00AB6FF0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  <w:vAlign w:val="center"/>
          </w:tcPr>
          <w:p w14:paraId="67F37A38" w14:textId="77777777" w:rsidR="00AB6FF0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02A4A3AB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1% - 10%</w:t>
            </w:r>
          </w:p>
        </w:tc>
        <w:tc>
          <w:tcPr>
            <w:tcW w:w="1427" w:type="dxa"/>
            <w:vAlign w:val="center"/>
          </w:tcPr>
          <w:p w14:paraId="01278B20" w14:textId="77777777" w:rsidR="00AB6FF0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vMerge/>
            <w:vAlign w:val="center"/>
          </w:tcPr>
          <w:p w14:paraId="65110059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F0" w:rsidRPr="00993E1C" w14:paraId="1515496A" w14:textId="77777777" w:rsidTr="00C37C52">
        <w:tc>
          <w:tcPr>
            <w:tcW w:w="566" w:type="dxa"/>
            <w:gridSpan w:val="2"/>
            <w:vMerge/>
          </w:tcPr>
          <w:p w14:paraId="42DDE8D6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14:paraId="563A27D1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1016611C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427" w:type="dxa"/>
            <w:vAlign w:val="center"/>
          </w:tcPr>
          <w:p w14:paraId="45981D07" w14:textId="77777777" w:rsidR="00AB6FF0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" w:type="dxa"/>
            <w:vMerge/>
            <w:vAlign w:val="center"/>
          </w:tcPr>
          <w:p w14:paraId="779E75AC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F0" w:rsidRPr="00993E1C" w14:paraId="181EDC19" w14:textId="77777777" w:rsidTr="00C37C52">
        <w:trPr>
          <w:trHeight w:val="369"/>
        </w:trPr>
        <w:tc>
          <w:tcPr>
            <w:tcW w:w="566" w:type="dxa"/>
            <w:gridSpan w:val="2"/>
            <w:vMerge w:val="restart"/>
            <w:vAlign w:val="center"/>
          </w:tcPr>
          <w:p w14:paraId="6CAE19C8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7" w:type="dxa"/>
            <w:vMerge w:val="restart"/>
            <w:vAlign w:val="center"/>
          </w:tcPr>
          <w:p w14:paraId="6E200949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обращений в библиотеку </w:t>
            </w:r>
            <w:r w:rsidRPr="00AB6F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6FF0">
              <w:rPr>
                <w:rFonts w:ascii="Times New Roman" w:hAnsi="Times New Roman" w:cs="Times New Roman"/>
                <w:sz w:val="24"/>
                <w:szCs w:val="24"/>
              </w:rPr>
              <w:t>по сравнению с периодом, предшествующим отчетному</w:t>
            </w:r>
          </w:p>
        </w:tc>
        <w:tc>
          <w:tcPr>
            <w:tcW w:w="2120" w:type="dxa"/>
            <w:gridSpan w:val="2"/>
            <w:vAlign w:val="center"/>
          </w:tcPr>
          <w:p w14:paraId="5E112AA2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менее 5%</w:t>
            </w:r>
          </w:p>
        </w:tc>
        <w:tc>
          <w:tcPr>
            <w:tcW w:w="1427" w:type="dxa"/>
            <w:vAlign w:val="center"/>
          </w:tcPr>
          <w:p w14:paraId="539D5F18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  <w:vAlign w:val="center"/>
          </w:tcPr>
          <w:p w14:paraId="5755F82E" w14:textId="77777777" w:rsidR="00AB6FF0" w:rsidRDefault="00AB6FF0" w:rsidP="00145D4F">
            <w:pPr>
              <w:jc w:val="center"/>
            </w:pPr>
            <w:r w:rsidRPr="0088187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B6FF0" w:rsidRPr="00993E1C" w14:paraId="7FB567B8" w14:textId="77777777" w:rsidTr="00C37C52">
        <w:trPr>
          <w:trHeight w:val="225"/>
        </w:trPr>
        <w:tc>
          <w:tcPr>
            <w:tcW w:w="566" w:type="dxa"/>
            <w:gridSpan w:val="2"/>
            <w:vMerge/>
            <w:vAlign w:val="center"/>
          </w:tcPr>
          <w:p w14:paraId="72EE6752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  <w:vAlign w:val="center"/>
          </w:tcPr>
          <w:p w14:paraId="3EFEB67E" w14:textId="77777777" w:rsidR="00AB6FF0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4CABC36F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5% - 10%</w:t>
            </w:r>
          </w:p>
        </w:tc>
        <w:tc>
          <w:tcPr>
            <w:tcW w:w="1427" w:type="dxa"/>
            <w:vAlign w:val="center"/>
          </w:tcPr>
          <w:p w14:paraId="747553FC" w14:textId="77777777" w:rsidR="00AB6FF0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vMerge/>
            <w:vAlign w:val="center"/>
          </w:tcPr>
          <w:p w14:paraId="5423E282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F0" w:rsidRPr="00993E1C" w14:paraId="33F871F9" w14:textId="77777777" w:rsidTr="00C37C52">
        <w:trPr>
          <w:trHeight w:val="285"/>
        </w:trPr>
        <w:tc>
          <w:tcPr>
            <w:tcW w:w="566" w:type="dxa"/>
            <w:gridSpan w:val="2"/>
            <w:vMerge/>
          </w:tcPr>
          <w:p w14:paraId="6D58FD85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14:paraId="0A02C4F1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2749FB23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427" w:type="dxa"/>
            <w:vAlign w:val="center"/>
          </w:tcPr>
          <w:p w14:paraId="5C344049" w14:textId="77777777" w:rsidR="00AB6FF0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FF0"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/>
          </w:tcPr>
          <w:p w14:paraId="5B9310CD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F0" w:rsidRPr="00993E1C" w14:paraId="06BF6B1B" w14:textId="77777777" w:rsidTr="00C37C52">
        <w:trPr>
          <w:trHeight w:val="223"/>
        </w:trPr>
        <w:tc>
          <w:tcPr>
            <w:tcW w:w="566" w:type="dxa"/>
            <w:gridSpan w:val="2"/>
            <w:vMerge w:val="restart"/>
            <w:vAlign w:val="center"/>
          </w:tcPr>
          <w:p w14:paraId="5D392DB4" w14:textId="77777777" w:rsidR="00AB6FF0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59B40D5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 w:val="restart"/>
          </w:tcPr>
          <w:p w14:paraId="6013218A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FF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посещений (визитов) Интернет-сайта библиотеки</w:t>
            </w:r>
            <w:r w:rsidRPr="00AB6FF0">
              <w:rPr>
                <w:rFonts w:ascii="Times New Roman" w:hAnsi="Times New Roman" w:cs="Times New Roman"/>
                <w:sz w:val="24"/>
                <w:szCs w:val="24"/>
              </w:rPr>
              <w:t xml:space="preserve">  по сравнению с периодом, предшествующим отчетному</w:t>
            </w:r>
          </w:p>
        </w:tc>
        <w:tc>
          <w:tcPr>
            <w:tcW w:w="2120" w:type="dxa"/>
            <w:gridSpan w:val="2"/>
            <w:vAlign w:val="center"/>
          </w:tcPr>
          <w:p w14:paraId="58FA9634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менее 1%</w:t>
            </w:r>
          </w:p>
        </w:tc>
        <w:tc>
          <w:tcPr>
            <w:tcW w:w="1427" w:type="dxa"/>
            <w:vAlign w:val="center"/>
          </w:tcPr>
          <w:p w14:paraId="20613863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  <w:vAlign w:val="center"/>
          </w:tcPr>
          <w:p w14:paraId="4CBCEC3B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FF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B6FF0" w:rsidRPr="00993E1C" w14:paraId="79578F57" w14:textId="77777777" w:rsidTr="00C37C52">
        <w:trPr>
          <w:trHeight w:val="203"/>
        </w:trPr>
        <w:tc>
          <w:tcPr>
            <w:tcW w:w="566" w:type="dxa"/>
            <w:gridSpan w:val="2"/>
            <w:vMerge/>
          </w:tcPr>
          <w:p w14:paraId="787C8BD9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14:paraId="5D0E0801" w14:textId="77777777" w:rsidR="00AB6FF0" w:rsidRPr="00AB6FF0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7E55F815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1% - 10%</w:t>
            </w:r>
          </w:p>
        </w:tc>
        <w:tc>
          <w:tcPr>
            <w:tcW w:w="1427" w:type="dxa"/>
            <w:vAlign w:val="center"/>
          </w:tcPr>
          <w:p w14:paraId="431B4925" w14:textId="77777777" w:rsidR="00AB6FF0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vMerge/>
          </w:tcPr>
          <w:p w14:paraId="08D1F2AD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F0" w:rsidRPr="00993E1C" w14:paraId="63F11C11" w14:textId="77777777" w:rsidTr="00C37C52">
        <w:trPr>
          <w:trHeight w:val="379"/>
        </w:trPr>
        <w:tc>
          <w:tcPr>
            <w:tcW w:w="566" w:type="dxa"/>
            <w:gridSpan w:val="2"/>
            <w:vMerge/>
          </w:tcPr>
          <w:p w14:paraId="2F22FB29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14:paraId="6C0A25CA" w14:textId="77777777" w:rsidR="00AB6FF0" w:rsidRPr="00AB6FF0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5C58A4AD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427" w:type="dxa"/>
            <w:vAlign w:val="center"/>
          </w:tcPr>
          <w:p w14:paraId="4FB26913" w14:textId="77777777" w:rsidR="00AB6FF0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FF0"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/>
          </w:tcPr>
          <w:p w14:paraId="0A75CAC8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F0" w:rsidRPr="00993E1C" w14:paraId="67E24E33" w14:textId="77777777" w:rsidTr="00C37C52">
        <w:trPr>
          <w:trHeight w:val="471"/>
        </w:trPr>
        <w:tc>
          <w:tcPr>
            <w:tcW w:w="566" w:type="dxa"/>
            <w:gridSpan w:val="2"/>
            <w:vMerge w:val="restart"/>
          </w:tcPr>
          <w:p w14:paraId="33CEA7F8" w14:textId="77777777" w:rsidR="00AB6FF0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EAF3C" w14:textId="77777777" w:rsidR="009903D4" w:rsidRPr="00993E1C" w:rsidRDefault="009903D4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7" w:type="dxa"/>
            <w:vMerge w:val="restart"/>
          </w:tcPr>
          <w:p w14:paraId="406557FB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по проверке фонда библиотеки</w:t>
            </w:r>
          </w:p>
        </w:tc>
        <w:tc>
          <w:tcPr>
            <w:tcW w:w="2120" w:type="dxa"/>
            <w:gridSpan w:val="2"/>
            <w:vAlign w:val="center"/>
          </w:tcPr>
          <w:p w14:paraId="0AED0118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  <w:tc>
          <w:tcPr>
            <w:tcW w:w="1427" w:type="dxa"/>
            <w:vAlign w:val="center"/>
          </w:tcPr>
          <w:p w14:paraId="414F9F14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  <w:vAlign w:val="center"/>
          </w:tcPr>
          <w:p w14:paraId="2696A64C" w14:textId="77777777" w:rsidR="00AB6FF0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677E4" w14:textId="77777777" w:rsidR="009903D4" w:rsidRPr="00993E1C" w:rsidRDefault="009903D4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B6FF0" w:rsidRPr="00993E1C" w14:paraId="0A9D10D2" w14:textId="77777777" w:rsidTr="00C37C52">
        <w:trPr>
          <w:trHeight w:val="411"/>
        </w:trPr>
        <w:tc>
          <w:tcPr>
            <w:tcW w:w="566" w:type="dxa"/>
            <w:gridSpan w:val="2"/>
            <w:vMerge/>
          </w:tcPr>
          <w:p w14:paraId="6FDEFBC7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14:paraId="586DE7CB" w14:textId="77777777" w:rsidR="00AB6FF0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0B62432C" w14:textId="77777777" w:rsidR="00AB6FF0" w:rsidRPr="00993E1C" w:rsidRDefault="00AB6FF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427" w:type="dxa"/>
            <w:vAlign w:val="center"/>
          </w:tcPr>
          <w:p w14:paraId="53B79C17" w14:textId="77777777" w:rsidR="00AB6FF0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FF0"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/>
          </w:tcPr>
          <w:p w14:paraId="45EC0588" w14:textId="77777777" w:rsidR="00AB6FF0" w:rsidRPr="00993E1C" w:rsidRDefault="00AB6FF0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0B" w:rsidRPr="00993E1C" w14:paraId="41F5E8AB" w14:textId="77777777" w:rsidTr="00C37C52">
        <w:trPr>
          <w:trHeight w:val="1050"/>
        </w:trPr>
        <w:tc>
          <w:tcPr>
            <w:tcW w:w="9134" w:type="dxa"/>
            <w:gridSpan w:val="7"/>
            <w:vAlign w:val="center"/>
          </w:tcPr>
          <w:p w14:paraId="7931EE2B" w14:textId="77777777" w:rsidR="00390C1A" w:rsidRDefault="0072100B" w:rsidP="004D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 xml:space="preserve">I. Показатели эффективности работы руководителей учреждений, по результатам </w:t>
            </w:r>
          </w:p>
          <w:p w14:paraId="68F27229" w14:textId="77777777" w:rsidR="00390C1A" w:rsidRDefault="0072100B" w:rsidP="004D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которых указанным руководителям устанавливаются выплаты </w:t>
            </w:r>
          </w:p>
          <w:p w14:paraId="469AF6AB" w14:textId="0B8ADAA4" w:rsidR="0072100B" w:rsidRPr="00993E1C" w:rsidRDefault="0072100B" w:rsidP="004D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стимулирующего характера</w:t>
            </w:r>
          </w:p>
        </w:tc>
      </w:tr>
      <w:tr w:rsidR="000863D2" w:rsidRPr="00993E1C" w14:paraId="4E2E61B6" w14:textId="77777777" w:rsidTr="00C37C52">
        <w:trPr>
          <w:trHeight w:val="505"/>
        </w:trPr>
        <w:tc>
          <w:tcPr>
            <w:tcW w:w="555" w:type="dxa"/>
            <w:vMerge w:val="restart"/>
            <w:vAlign w:val="center"/>
          </w:tcPr>
          <w:p w14:paraId="11EBCD34" w14:textId="77777777" w:rsidR="000863D2" w:rsidRPr="00993E1C" w:rsidRDefault="009903D4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8" w:type="dxa"/>
            <w:gridSpan w:val="2"/>
            <w:vMerge w:val="restart"/>
          </w:tcPr>
          <w:p w14:paraId="1E2BF8A4" w14:textId="77777777" w:rsidR="000863D2" w:rsidRPr="00993E1C" w:rsidRDefault="000863D2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учреждением целевых показателей эффективности работы учреждения</w:t>
            </w:r>
          </w:p>
        </w:tc>
        <w:tc>
          <w:tcPr>
            <w:tcW w:w="2120" w:type="dxa"/>
            <w:gridSpan w:val="2"/>
            <w:vAlign w:val="center"/>
          </w:tcPr>
          <w:p w14:paraId="17EE80A0" w14:textId="77777777" w:rsidR="000863D2" w:rsidRPr="00993E1C" w:rsidRDefault="000863D2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  <w:tc>
          <w:tcPr>
            <w:tcW w:w="1427" w:type="dxa"/>
            <w:vAlign w:val="center"/>
          </w:tcPr>
          <w:p w14:paraId="33C933D2" w14:textId="77777777" w:rsidR="000863D2" w:rsidRPr="00993E1C" w:rsidRDefault="000863D2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B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vMerge w:val="restart"/>
            <w:vAlign w:val="center"/>
          </w:tcPr>
          <w:p w14:paraId="48D5D3E2" w14:textId="77777777" w:rsidR="000863D2" w:rsidRPr="00993E1C" w:rsidRDefault="009903D4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863D2" w:rsidRPr="00993E1C" w14:paraId="12F94D64" w14:textId="77777777" w:rsidTr="00C37C52">
        <w:trPr>
          <w:trHeight w:val="178"/>
        </w:trPr>
        <w:tc>
          <w:tcPr>
            <w:tcW w:w="555" w:type="dxa"/>
            <w:vMerge/>
            <w:vAlign w:val="center"/>
          </w:tcPr>
          <w:p w14:paraId="64677070" w14:textId="77777777" w:rsidR="000863D2" w:rsidRPr="00993E1C" w:rsidRDefault="000863D2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vMerge/>
          </w:tcPr>
          <w:p w14:paraId="6F51530C" w14:textId="77777777" w:rsidR="000863D2" w:rsidRDefault="000863D2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1DEBF5D0" w14:textId="77777777" w:rsidR="000863D2" w:rsidRPr="00993E1C" w:rsidRDefault="000863D2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427" w:type="dxa"/>
            <w:vAlign w:val="center"/>
          </w:tcPr>
          <w:p w14:paraId="0041E92F" w14:textId="77777777" w:rsidR="000863D2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" w:type="dxa"/>
            <w:vMerge/>
            <w:vAlign w:val="center"/>
          </w:tcPr>
          <w:p w14:paraId="7B9B6186" w14:textId="77777777" w:rsidR="000863D2" w:rsidRPr="00993E1C" w:rsidRDefault="000863D2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D2" w:rsidRPr="00993E1C" w14:paraId="3BFE0BEA" w14:textId="77777777" w:rsidTr="00C37C52">
        <w:trPr>
          <w:trHeight w:val="719"/>
        </w:trPr>
        <w:tc>
          <w:tcPr>
            <w:tcW w:w="555" w:type="dxa"/>
            <w:vMerge w:val="restart"/>
            <w:vAlign w:val="center"/>
          </w:tcPr>
          <w:p w14:paraId="011AB300" w14:textId="77777777" w:rsidR="000863D2" w:rsidRPr="00993E1C" w:rsidRDefault="009903D4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8" w:type="dxa"/>
            <w:gridSpan w:val="2"/>
            <w:vMerge w:val="restart"/>
            <w:vAlign w:val="center"/>
          </w:tcPr>
          <w:p w14:paraId="7851A6EB" w14:textId="77777777" w:rsidR="000863D2" w:rsidRPr="00993E1C" w:rsidRDefault="000863D2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Наличие работников учреждения, прошедших повышение квалификации и (или) профессиональную переподготовку</w:t>
            </w:r>
          </w:p>
        </w:tc>
        <w:tc>
          <w:tcPr>
            <w:tcW w:w="2120" w:type="dxa"/>
            <w:gridSpan w:val="2"/>
            <w:vAlign w:val="center"/>
          </w:tcPr>
          <w:p w14:paraId="6F7D6DBF" w14:textId="77777777" w:rsidR="000863D2" w:rsidRPr="00993E1C" w:rsidRDefault="000863D2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  <w:tc>
          <w:tcPr>
            <w:tcW w:w="1427" w:type="dxa"/>
            <w:vAlign w:val="center"/>
          </w:tcPr>
          <w:p w14:paraId="39E81ED0" w14:textId="77777777" w:rsidR="000863D2" w:rsidRPr="00993E1C" w:rsidRDefault="000863D2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Merge w:val="restart"/>
            <w:vAlign w:val="center"/>
          </w:tcPr>
          <w:p w14:paraId="18F2F718" w14:textId="77777777" w:rsidR="000863D2" w:rsidRPr="00993E1C" w:rsidRDefault="009903D4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863D2" w:rsidRPr="00993E1C" w14:paraId="3AD60FC0" w14:textId="77777777" w:rsidTr="00C37C52">
        <w:trPr>
          <w:trHeight w:val="375"/>
        </w:trPr>
        <w:tc>
          <w:tcPr>
            <w:tcW w:w="555" w:type="dxa"/>
            <w:vMerge/>
          </w:tcPr>
          <w:p w14:paraId="1C1BF2B1" w14:textId="77777777" w:rsidR="000863D2" w:rsidRPr="00993E1C" w:rsidRDefault="000863D2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vMerge/>
            <w:vAlign w:val="center"/>
          </w:tcPr>
          <w:p w14:paraId="773A2C3E" w14:textId="77777777" w:rsidR="000863D2" w:rsidRPr="00993E1C" w:rsidRDefault="000863D2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0DC02C5B" w14:textId="77777777" w:rsidR="000863D2" w:rsidRPr="00993E1C" w:rsidRDefault="000863D2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427" w:type="dxa"/>
            <w:vAlign w:val="center"/>
          </w:tcPr>
          <w:p w14:paraId="20724CD8" w14:textId="77777777" w:rsidR="000863D2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" w:type="dxa"/>
            <w:vMerge/>
            <w:vAlign w:val="center"/>
          </w:tcPr>
          <w:p w14:paraId="5BFAAD45" w14:textId="77777777" w:rsidR="000863D2" w:rsidRPr="00993E1C" w:rsidRDefault="000863D2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96" w:rsidRPr="00993E1C" w14:paraId="58A10BF3" w14:textId="77777777" w:rsidTr="00C37C52">
        <w:trPr>
          <w:trHeight w:val="483"/>
        </w:trPr>
        <w:tc>
          <w:tcPr>
            <w:tcW w:w="566" w:type="dxa"/>
            <w:gridSpan w:val="2"/>
            <w:vMerge w:val="restart"/>
            <w:vAlign w:val="center"/>
          </w:tcPr>
          <w:p w14:paraId="412710DE" w14:textId="77777777" w:rsidR="00B01F96" w:rsidRPr="00993E1C" w:rsidRDefault="009903D4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7" w:type="dxa"/>
            <w:vMerge w:val="restart"/>
            <w:vAlign w:val="center"/>
          </w:tcPr>
          <w:p w14:paraId="12BEDF81" w14:textId="77777777" w:rsidR="00B01F96" w:rsidRPr="00993E1C" w:rsidRDefault="00B01F96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собственного Интернет-сайта учреждения и обеспечение его поддержки в актуальном состоянии </w:t>
            </w:r>
          </w:p>
        </w:tc>
        <w:tc>
          <w:tcPr>
            <w:tcW w:w="2120" w:type="dxa"/>
            <w:gridSpan w:val="2"/>
            <w:vAlign w:val="center"/>
          </w:tcPr>
          <w:p w14:paraId="3F911CF3" w14:textId="77777777" w:rsidR="00B01F96" w:rsidRPr="00993E1C" w:rsidRDefault="00B01F96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  <w:tc>
          <w:tcPr>
            <w:tcW w:w="1427" w:type="dxa"/>
            <w:vAlign w:val="center"/>
          </w:tcPr>
          <w:p w14:paraId="3D105BE3" w14:textId="77777777" w:rsidR="00B01F96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414" w:type="dxa"/>
            <w:vMerge w:val="restart"/>
            <w:vAlign w:val="center"/>
          </w:tcPr>
          <w:p w14:paraId="37A1E37D" w14:textId="77777777" w:rsidR="00B01F96" w:rsidRPr="00993E1C" w:rsidRDefault="00B01F96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01F96" w:rsidRPr="00993E1C" w14:paraId="1E7119C0" w14:textId="77777777" w:rsidTr="00C37C52">
        <w:trPr>
          <w:trHeight w:val="411"/>
        </w:trPr>
        <w:tc>
          <w:tcPr>
            <w:tcW w:w="566" w:type="dxa"/>
            <w:gridSpan w:val="2"/>
            <w:vMerge/>
            <w:vAlign w:val="center"/>
          </w:tcPr>
          <w:p w14:paraId="35544571" w14:textId="77777777" w:rsidR="00B01F96" w:rsidRPr="00993E1C" w:rsidRDefault="00B01F96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14:paraId="7CF8C38F" w14:textId="77777777" w:rsidR="00B01F96" w:rsidRPr="00993E1C" w:rsidRDefault="00B01F96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6E733809" w14:textId="77777777" w:rsidR="00B01F96" w:rsidRPr="00993E1C" w:rsidRDefault="00B01F96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427" w:type="dxa"/>
            <w:vAlign w:val="center"/>
          </w:tcPr>
          <w:p w14:paraId="5539B179" w14:textId="77777777" w:rsidR="00B01F96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" w:type="dxa"/>
            <w:vMerge/>
            <w:vAlign w:val="center"/>
          </w:tcPr>
          <w:p w14:paraId="215A40B5" w14:textId="77777777" w:rsidR="00B01F96" w:rsidRPr="00993E1C" w:rsidRDefault="00B01F96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96" w:rsidRPr="00993E1C" w14:paraId="5A323D72" w14:textId="77777777" w:rsidTr="00C37C52">
        <w:trPr>
          <w:trHeight w:val="493"/>
        </w:trPr>
        <w:tc>
          <w:tcPr>
            <w:tcW w:w="566" w:type="dxa"/>
            <w:gridSpan w:val="2"/>
            <w:vMerge w:val="restart"/>
            <w:vAlign w:val="center"/>
          </w:tcPr>
          <w:p w14:paraId="73F5A4DA" w14:textId="77777777" w:rsidR="00B01F96" w:rsidRPr="00993E1C" w:rsidRDefault="009903D4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7" w:type="dxa"/>
            <w:vMerge w:val="restart"/>
            <w:tcBorders>
              <w:top w:val="nil"/>
            </w:tcBorders>
            <w:vAlign w:val="center"/>
          </w:tcPr>
          <w:p w14:paraId="31C231B0" w14:textId="77777777" w:rsidR="00B01F96" w:rsidRPr="00993E1C" w:rsidRDefault="00B01F96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учреждением муниципального задания на оказание услуг</w:t>
            </w:r>
          </w:p>
        </w:tc>
        <w:tc>
          <w:tcPr>
            <w:tcW w:w="2120" w:type="dxa"/>
            <w:gridSpan w:val="2"/>
            <w:vAlign w:val="center"/>
          </w:tcPr>
          <w:p w14:paraId="01F8F566" w14:textId="77777777" w:rsidR="00B01F96" w:rsidRPr="00993E1C" w:rsidRDefault="00B01F96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  <w:tc>
          <w:tcPr>
            <w:tcW w:w="1427" w:type="dxa"/>
            <w:vAlign w:val="center"/>
          </w:tcPr>
          <w:p w14:paraId="46EAEFF8" w14:textId="77777777" w:rsidR="00B01F96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414" w:type="dxa"/>
            <w:vMerge w:val="restart"/>
            <w:vAlign w:val="center"/>
          </w:tcPr>
          <w:p w14:paraId="3E04D37D" w14:textId="77777777" w:rsidR="00B01F96" w:rsidRPr="00993E1C" w:rsidRDefault="009903D4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863D2" w:rsidRPr="00993E1C" w14:paraId="4A3AECF7" w14:textId="77777777" w:rsidTr="00C37C52">
        <w:trPr>
          <w:trHeight w:val="533"/>
        </w:trPr>
        <w:tc>
          <w:tcPr>
            <w:tcW w:w="566" w:type="dxa"/>
            <w:gridSpan w:val="2"/>
            <w:vMerge/>
          </w:tcPr>
          <w:p w14:paraId="546C32DA" w14:textId="77777777" w:rsidR="000863D2" w:rsidRPr="00993E1C" w:rsidRDefault="000863D2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  <w:vAlign w:val="center"/>
          </w:tcPr>
          <w:p w14:paraId="55E7B960" w14:textId="77777777" w:rsidR="000863D2" w:rsidRPr="00993E1C" w:rsidRDefault="000863D2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35BF6C18" w14:textId="77777777" w:rsidR="000863D2" w:rsidRPr="00993E1C" w:rsidRDefault="000863D2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427" w:type="dxa"/>
            <w:vAlign w:val="center"/>
          </w:tcPr>
          <w:p w14:paraId="0BA2B4DB" w14:textId="77777777" w:rsidR="000863D2" w:rsidRPr="00993E1C" w:rsidRDefault="00682BE0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" w:type="dxa"/>
            <w:vMerge/>
            <w:vAlign w:val="center"/>
          </w:tcPr>
          <w:p w14:paraId="7C00EAC1" w14:textId="77777777" w:rsidR="000863D2" w:rsidRPr="00993E1C" w:rsidRDefault="000863D2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4F" w:rsidRPr="00993E1C" w14:paraId="13DF81EE" w14:textId="77777777" w:rsidTr="00C37C52">
        <w:trPr>
          <w:trHeight w:val="658"/>
        </w:trPr>
        <w:tc>
          <w:tcPr>
            <w:tcW w:w="566" w:type="dxa"/>
            <w:gridSpan w:val="2"/>
            <w:vMerge w:val="restart"/>
          </w:tcPr>
          <w:p w14:paraId="51A1AD80" w14:textId="77777777" w:rsidR="00145D4F" w:rsidRDefault="00145D4F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E54F" w14:textId="77777777" w:rsidR="00145D4F" w:rsidRDefault="00145D4F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EF16C" w14:textId="77777777" w:rsidR="00145D4F" w:rsidRPr="00993E1C" w:rsidRDefault="00145D4F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7" w:type="dxa"/>
            <w:vMerge w:val="restart"/>
            <w:vAlign w:val="center"/>
          </w:tcPr>
          <w:p w14:paraId="06F0A164" w14:textId="77777777" w:rsidR="00145D4F" w:rsidRPr="00145D4F" w:rsidRDefault="00145D4F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D4F"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выполнение задач и функций в установленной сфере деятельности согласно должностной инструкции</w:t>
            </w:r>
          </w:p>
        </w:tc>
        <w:tc>
          <w:tcPr>
            <w:tcW w:w="2120" w:type="dxa"/>
            <w:gridSpan w:val="2"/>
            <w:vAlign w:val="center"/>
          </w:tcPr>
          <w:p w14:paraId="586C350B" w14:textId="77777777" w:rsidR="00145D4F" w:rsidRPr="00993E1C" w:rsidRDefault="00145D4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C"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  <w:tc>
          <w:tcPr>
            <w:tcW w:w="1427" w:type="dxa"/>
            <w:vAlign w:val="center"/>
          </w:tcPr>
          <w:p w14:paraId="4A3BDE48" w14:textId="77777777" w:rsidR="00145D4F" w:rsidRPr="00993E1C" w:rsidRDefault="00145D4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414" w:type="dxa"/>
            <w:vMerge w:val="restart"/>
            <w:vAlign w:val="center"/>
          </w:tcPr>
          <w:p w14:paraId="75CB5096" w14:textId="77777777" w:rsidR="00145D4F" w:rsidRPr="00993E1C" w:rsidRDefault="00145D4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4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45D4F" w:rsidRPr="00993E1C" w14:paraId="1359F5A7" w14:textId="77777777" w:rsidTr="00C37C52">
        <w:trPr>
          <w:trHeight w:val="643"/>
        </w:trPr>
        <w:tc>
          <w:tcPr>
            <w:tcW w:w="566" w:type="dxa"/>
            <w:gridSpan w:val="2"/>
            <w:vMerge/>
          </w:tcPr>
          <w:p w14:paraId="00884F9F" w14:textId="77777777" w:rsidR="00145D4F" w:rsidRDefault="00145D4F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  <w:vAlign w:val="center"/>
          </w:tcPr>
          <w:p w14:paraId="0863372B" w14:textId="77777777" w:rsidR="00145D4F" w:rsidRPr="00145D4F" w:rsidRDefault="00145D4F" w:rsidP="0014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61482D22" w14:textId="77777777" w:rsidR="00145D4F" w:rsidRPr="00993E1C" w:rsidRDefault="00145D4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427" w:type="dxa"/>
            <w:vAlign w:val="center"/>
          </w:tcPr>
          <w:p w14:paraId="28F865C1" w14:textId="77777777" w:rsidR="00145D4F" w:rsidRPr="00993E1C" w:rsidRDefault="00145D4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" w:type="dxa"/>
            <w:vMerge/>
            <w:vAlign w:val="center"/>
          </w:tcPr>
          <w:p w14:paraId="5C646A96" w14:textId="77777777" w:rsidR="00145D4F" w:rsidRPr="00993E1C" w:rsidRDefault="00145D4F" w:rsidP="00145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31D67D" w14:textId="77777777" w:rsidR="009933E3" w:rsidRPr="00993E1C" w:rsidRDefault="00FF7D32" w:rsidP="00993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BFE7CE8" w14:textId="77777777" w:rsidR="009933E3" w:rsidRPr="00145D4F" w:rsidRDefault="00145D4F" w:rsidP="00145D4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D4F">
        <w:rPr>
          <w:rFonts w:ascii="Times New Roman" w:hAnsi="Times New Roman" w:cs="Times New Roman"/>
          <w:b/>
          <w:sz w:val="24"/>
          <w:szCs w:val="24"/>
        </w:rPr>
        <w:t>Вес одного балла равен одному проценту</w:t>
      </w:r>
    </w:p>
    <w:p w14:paraId="6D0AC817" w14:textId="77777777" w:rsidR="00623CCC" w:rsidRPr="00993E1C" w:rsidRDefault="00623CCC">
      <w:pPr>
        <w:rPr>
          <w:rFonts w:ascii="Times New Roman" w:hAnsi="Times New Roman" w:cs="Times New Roman"/>
          <w:sz w:val="24"/>
          <w:szCs w:val="24"/>
        </w:rPr>
      </w:pPr>
    </w:p>
    <w:sectPr w:rsidR="00623CCC" w:rsidRPr="00993E1C" w:rsidSect="00062B24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6289" w14:textId="77777777" w:rsidR="005727B0" w:rsidRDefault="005727B0">
      <w:pPr>
        <w:spacing w:after="0" w:line="240" w:lineRule="auto"/>
      </w:pPr>
      <w:r>
        <w:separator/>
      </w:r>
    </w:p>
  </w:endnote>
  <w:endnote w:type="continuationSeparator" w:id="0">
    <w:p w14:paraId="53058EEC" w14:textId="77777777" w:rsidR="005727B0" w:rsidRDefault="0057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89CD" w14:textId="77777777" w:rsidR="008202D3" w:rsidRDefault="00581A8C" w:rsidP="00A216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9CC5B21" w14:textId="77777777" w:rsidR="008202D3" w:rsidRDefault="005727B0" w:rsidP="00297EA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431C" w14:textId="77777777" w:rsidR="008202D3" w:rsidRDefault="005727B0" w:rsidP="00297E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06A5" w14:textId="77777777" w:rsidR="005727B0" w:rsidRDefault="005727B0">
      <w:pPr>
        <w:spacing w:after="0" w:line="240" w:lineRule="auto"/>
      </w:pPr>
      <w:r>
        <w:separator/>
      </w:r>
    </w:p>
  </w:footnote>
  <w:footnote w:type="continuationSeparator" w:id="0">
    <w:p w14:paraId="3C8D69F9" w14:textId="77777777" w:rsidR="005727B0" w:rsidRDefault="0057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57438"/>
      <w:docPartObj>
        <w:docPartGallery w:val="Page Numbers (Top of Page)"/>
        <w:docPartUnique/>
      </w:docPartObj>
    </w:sdtPr>
    <w:sdtEndPr/>
    <w:sdtContent>
      <w:p w14:paraId="515C10A0" w14:textId="398F7A4C" w:rsidR="00C37C52" w:rsidRDefault="00C37C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D3FB4B" w14:textId="77777777" w:rsidR="008202D3" w:rsidRPr="008C097D" w:rsidRDefault="005727B0" w:rsidP="008C097D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72B33"/>
    <w:multiLevelType w:val="hybridMultilevel"/>
    <w:tmpl w:val="AB0A366A"/>
    <w:lvl w:ilvl="0" w:tplc="D76618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F677F"/>
    <w:multiLevelType w:val="hybridMultilevel"/>
    <w:tmpl w:val="D438E5B0"/>
    <w:lvl w:ilvl="0" w:tplc="CF684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43"/>
    <w:rsid w:val="00062B24"/>
    <w:rsid w:val="000863D2"/>
    <w:rsid w:val="00145D4F"/>
    <w:rsid w:val="001C44C5"/>
    <w:rsid w:val="002C66B6"/>
    <w:rsid w:val="0036335F"/>
    <w:rsid w:val="00390C1A"/>
    <w:rsid w:val="004204C1"/>
    <w:rsid w:val="004D6FBA"/>
    <w:rsid w:val="005661FC"/>
    <w:rsid w:val="005727B0"/>
    <w:rsid w:val="00581A8C"/>
    <w:rsid w:val="00623CCC"/>
    <w:rsid w:val="00682BE0"/>
    <w:rsid w:val="0072100B"/>
    <w:rsid w:val="007617D9"/>
    <w:rsid w:val="00796C6E"/>
    <w:rsid w:val="008A6BA4"/>
    <w:rsid w:val="00955819"/>
    <w:rsid w:val="009708D7"/>
    <w:rsid w:val="0098256B"/>
    <w:rsid w:val="009903D4"/>
    <w:rsid w:val="009933E3"/>
    <w:rsid w:val="00993E1C"/>
    <w:rsid w:val="009A75CF"/>
    <w:rsid w:val="009B2EEF"/>
    <w:rsid w:val="00AA3F6E"/>
    <w:rsid w:val="00AB6FF0"/>
    <w:rsid w:val="00B01F96"/>
    <w:rsid w:val="00C37C52"/>
    <w:rsid w:val="00C47758"/>
    <w:rsid w:val="00D55CD1"/>
    <w:rsid w:val="00DC79DA"/>
    <w:rsid w:val="00DE52A8"/>
    <w:rsid w:val="00DE7E43"/>
    <w:rsid w:val="00F20F56"/>
    <w:rsid w:val="00F236EB"/>
    <w:rsid w:val="00F531AE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40D4"/>
  <w15:docId w15:val="{E7DE85AF-D5EC-4160-98D9-30580952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3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33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E1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DE5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DE5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E52A8"/>
  </w:style>
  <w:style w:type="paragraph" w:styleId="a8">
    <w:name w:val="header"/>
    <w:basedOn w:val="a"/>
    <w:link w:val="a9"/>
    <w:uiPriority w:val="99"/>
    <w:rsid w:val="00DE5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E5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ZAMGLAVASOC</dc:creator>
  <cp:keywords/>
  <dc:description/>
  <cp:lastModifiedBy>AMMRUSER</cp:lastModifiedBy>
  <cp:revision>4</cp:revision>
  <cp:lastPrinted>2023-11-22T02:34:00Z</cp:lastPrinted>
  <dcterms:created xsi:type="dcterms:W3CDTF">2023-11-22T01:50:00Z</dcterms:created>
  <dcterms:modified xsi:type="dcterms:W3CDTF">2023-11-23T06:41:00Z</dcterms:modified>
</cp:coreProperties>
</file>